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4E24" w14:textId="2DDA524A" w:rsidR="00A2568E" w:rsidRDefault="00A2568E"/>
    <w:p w14:paraId="791848B9" w14:textId="6C0E13A8" w:rsidR="00C75920" w:rsidRPr="00A65384" w:rsidRDefault="00C75920" w:rsidP="00A65384">
      <w:pPr>
        <w:jc w:val="center"/>
        <w:rPr>
          <w:b/>
          <w:bCs/>
        </w:rPr>
      </w:pPr>
      <w:r w:rsidRPr="00A65384">
        <w:rPr>
          <w:b/>
          <w:bCs/>
        </w:rPr>
        <w:t>PROCEDIMIENTO DE ELABORACIÓN DE BIBLIOGRAFÍA DE LIBROS FÍSICOS Y DIGITALES PARA LAS CARRERAS DE GRADO Y POSGRADO</w:t>
      </w:r>
    </w:p>
    <w:p w14:paraId="44423F8E" w14:textId="6AEF0528" w:rsidR="00256908" w:rsidRPr="00256908" w:rsidRDefault="00C75920" w:rsidP="00A65384">
      <w:pPr>
        <w:pStyle w:val="Prrafodelista"/>
        <w:numPr>
          <w:ilvl w:val="1"/>
          <w:numId w:val="1"/>
        </w:numPr>
        <w:jc w:val="both"/>
      </w:pPr>
      <w:r>
        <w:t xml:space="preserve"> </w:t>
      </w:r>
      <w:r w:rsidRPr="00C75920">
        <w:t>La bibliografía básica debe ser referenciada únicamente del acervo bibliográfico institucional disponible en físico y digital (el personal responsable de biblioteca garantizará el cumplimiento de esta política).</w:t>
      </w:r>
    </w:p>
    <w:p w14:paraId="240E0E74" w14:textId="5E9F043F" w:rsidR="00A65384" w:rsidRDefault="00C75920" w:rsidP="00A65384">
      <w:pPr>
        <w:pStyle w:val="Prrafodelista"/>
        <w:numPr>
          <w:ilvl w:val="0"/>
          <w:numId w:val="2"/>
        </w:numPr>
        <w:ind w:left="1068"/>
        <w:jc w:val="both"/>
      </w:pPr>
      <w:r w:rsidRPr="00C75920">
        <w:t xml:space="preserve">El catálogo en línea para acceso a libros físicos </w:t>
      </w:r>
      <w:hyperlink r:id="rId7" w:history="1">
        <w:r w:rsidRPr="00891351">
          <w:rPr>
            <w:rStyle w:val="Hipervnculo"/>
          </w:rPr>
          <w:t>http://biblioteca.uti.edu.ec/</w:t>
        </w:r>
      </w:hyperlink>
      <w:r w:rsidRPr="00C75920">
        <w:t xml:space="preserve"> </w:t>
      </w:r>
    </w:p>
    <w:p w14:paraId="28959098" w14:textId="4892953E" w:rsidR="004B6357" w:rsidRDefault="00C75920" w:rsidP="004B6357">
      <w:pPr>
        <w:pStyle w:val="Prrafodelista"/>
        <w:numPr>
          <w:ilvl w:val="0"/>
          <w:numId w:val="2"/>
        </w:numPr>
        <w:ind w:left="1068"/>
        <w:jc w:val="both"/>
      </w:pPr>
      <w:r w:rsidRPr="00C75920">
        <w:t xml:space="preserve">Los artículos de la Revista </w:t>
      </w:r>
      <w:proofErr w:type="spellStart"/>
      <w:r w:rsidRPr="00C75920">
        <w:t>CienciaAmérica</w:t>
      </w:r>
      <w:proofErr w:type="spellEnd"/>
      <w:r>
        <w:t xml:space="preserve">: </w:t>
      </w:r>
      <w:hyperlink r:id="rId8" w:history="1">
        <w:r w:rsidR="004B6357" w:rsidRPr="00891351">
          <w:rPr>
            <w:rStyle w:val="Hipervnculo"/>
          </w:rPr>
          <w:t>https://cienciamerica.edu.ec/index.php/uti</w:t>
        </w:r>
      </w:hyperlink>
    </w:p>
    <w:p w14:paraId="1E87A977" w14:textId="443DFD11" w:rsidR="00C75920" w:rsidRDefault="00C75920" w:rsidP="00A65384">
      <w:pPr>
        <w:pStyle w:val="Prrafodelista"/>
        <w:numPr>
          <w:ilvl w:val="0"/>
          <w:numId w:val="2"/>
        </w:numPr>
        <w:ind w:left="1068"/>
        <w:jc w:val="both"/>
      </w:pPr>
      <w:r w:rsidRPr="00C75920">
        <w:t xml:space="preserve">Incluir los libros institucionales y trabajos de </w:t>
      </w:r>
      <w:r>
        <w:t>titulación</w:t>
      </w:r>
      <w:r w:rsidRPr="00C75920">
        <w:t xml:space="preserve"> que se encuentran en el repositorio: </w:t>
      </w:r>
      <w:hyperlink r:id="rId9" w:history="1">
        <w:r w:rsidRPr="00891351">
          <w:rPr>
            <w:rStyle w:val="Hipervnculo"/>
          </w:rPr>
          <w:t>https://repositorio.uti.edu.ec/home</w:t>
        </w:r>
      </w:hyperlink>
    </w:p>
    <w:p w14:paraId="027D2264" w14:textId="77777777" w:rsidR="00C75920" w:rsidRPr="00C75920" w:rsidRDefault="00C75920" w:rsidP="00A65384">
      <w:pPr>
        <w:pStyle w:val="Prrafodelista"/>
        <w:numPr>
          <w:ilvl w:val="0"/>
          <w:numId w:val="2"/>
        </w:numPr>
        <w:ind w:left="1068"/>
        <w:jc w:val="both"/>
      </w:pPr>
      <w:r w:rsidRPr="00C75920">
        <w:t>Actualizar e incluir los artículos SCOPUS publicados por los docentes de Indoamérica, mismos que se encuentran listados en el CRIS INDOAMÉRICA, los cuales deben ser ubicados por Facultad, Autor o Título: </w:t>
      </w:r>
    </w:p>
    <w:p w14:paraId="4A7A9583" w14:textId="5C292524" w:rsidR="00C75920" w:rsidRDefault="00C75920" w:rsidP="00A65384">
      <w:pPr>
        <w:pStyle w:val="Prrafodelista"/>
        <w:ind w:left="1068"/>
        <w:jc w:val="both"/>
      </w:pPr>
      <w:hyperlink r:id="rId10" w:history="1">
        <w:r w:rsidRPr="00891351">
          <w:rPr>
            <w:rStyle w:val="Hipervnculo"/>
          </w:rPr>
          <w:t>https://cris.indoamerica.edu.ec/home</w:t>
        </w:r>
      </w:hyperlink>
    </w:p>
    <w:p w14:paraId="40C64E72" w14:textId="3888F2CD" w:rsidR="00C75920" w:rsidRDefault="00C75920" w:rsidP="00A65384">
      <w:pPr>
        <w:pStyle w:val="Prrafodelista"/>
        <w:numPr>
          <w:ilvl w:val="0"/>
          <w:numId w:val="2"/>
        </w:numPr>
        <w:ind w:left="1068"/>
        <w:jc w:val="both"/>
      </w:pPr>
      <w:r w:rsidRPr="00C75920">
        <w:t xml:space="preserve">La biblioteca virtual con acceso a bases de datos suscritas por la Institución: </w:t>
      </w:r>
      <w:hyperlink r:id="rId11" w:history="1">
        <w:r w:rsidRPr="00891351">
          <w:rPr>
            <w:rStyle w:val="Hipervnculo"/>
          </w:rPr>
          <w:t>https://www.indoamerica.edu.ec/biblioteca/biblioteca-virtual</w:t>
        </w:r>
      </w:hyperlink>
      <w:r w:rsidR="004B6357">
        <w:t xml:space="preserve"> </w:t>
      </w:r>
      <w:r w:rsidRPr="00C75920">
        <w:t xml:space="preserve">y seleccionar las plataformas correspondientes a E-LIBRO, EBSCO Especializada, CLINICALKEY STUDENT, CLINICALKEY PYSICIAN, LWW HEALTH LIBRARY, ENFERMERÍA LIPPINCOTT, FIELWEB PLUS, </w:t>
      </w:r>
      <w:proofErr w:type="spellStart"/>
      <w:r w:rsidRPr="00C75920">
        <w:t>Vlex</w:t>
      </w:r>
      <w:proofErr w:type="spellEnd"/>
      <w:r w:rsidRPr="00C75920">
        <w:t xml:space="preserve"> y SCOPUS</w:t>
      </w:r>
      <w:r>
        <w:t xml:space="preserve">, </w:t>
      </w:r>
      <w:r w:rsidRPr="00C75920">
        <w:t>según la carrera</w:t>
      </w:r>
      <w:r>
        <w:t>.</w:t>
      </w:r>
    </w:p>
    <w:p w14:paraId="7AF390B7" w14:textId="77777777" w:rsidR="00A65384" w:rsidRPr="00C75920" w:rsidRDefault="00A65384" w:rsidP="00A65384">
      <w:pPr>
        <w:pStyle w:val="Prrafodelista"/>
        <w:jc w:val="both"/>
      </w:pPr>
    </w:p>
    <w:p w14:paraId="1E072142" w14:textId="02B78E39" w:rsidR="00C75920" w:rsidRPr="004B6357" w:rsidRDefault="00C75920" w:rsidP="004B6357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isbyCF-DemiBold" w:hAnsi="VisbyCF-DemiBold" w:cs="VisbyCF-DemiBold"/>
          <w:kern w:val="0"/>
          <w:sz w:val="26"/>
          <w:szCs w:val="26"/>
        </w:rPr>
      </w:pPr>
      <w:r w:rsidRPr="004B6357">
        <w:rPr>
          <w:rFonts w:ascii="VisbyCF-DemiBold" w:hAnsi="VisbyCF-DemiBold" w:cs="VisbyCF-DemiBold"/>
          <w:kern w:val="0"/>
          <w:sz w:val="26"/>
          <w:szCs w:val="26"/>
        </w:rPr>
        <w:t>La bibliografía complementaria debe incluir recursos bibliográficos</w:t>
      </w:r>
    </w:p>
    <w:p w14:paraId="6AD668C0" w14:textId="1293AC22" w:rsidR="00256908" w:rsidRPr="004B6357" w:rsidRDefault="00C75920" w:rsidP="00A65384">
      <w:pPr>
        <w:ind w:firstLine="708"/>
        <w:jc w:val="both"/>
        <w:rPr>
          <w:rFonts w:ascii="VisbyCF-DemiBold" w:hAnsi="VisbyCF-DemiBold" w:cs="VisbyCF-DemiBold"/>
          <w:kern w:val="0"/>
          <w:sz w:val="26"/>
          <w:szCs w:val="26"/>
        </w:rPr>
      </w:pPr>
      <w:r w:rsidRPr="004B6357">
        <w:rPr>
          <w:rFonts w:ascii="VisbyCF-DemiBold" w:hAnsi="VisbyCF-DemiBold" w:cs="VisbyCF-DemiBold"/>
          <w:kern w:val="0"/>
          <w:sz w:val="26"/>
          <w:szCs w:val="26"/>
        </w:rPr>
        <w:t>internos y externos:</w:t>
      </w:r>
    </w:p>
    <w:p w14:paraId="7287FBEA" w14:textId="5D99E6C6" w:rsidR="00A65384" w:rsidRPr="00A65384" w:rsidRDefault="00A65384" w:rsidP="004B6357">
      <w:pPr>
        <w:pStyle w:val="Prrafodelista"/>
        <w:numPr>
          <w:ilvl w:val="0"/>
          <w:numId w:val="2"/>
        </w:numPr>
        <w:jc w:val="both"/>
      </w:pPr>
      <w:r w:rsidRPr="00A65384">
        <w:t>Acervo bibliográfico físico y digital de la Institución.</w:t>
      </w:r>
    </w:p>
    <w:p w14:paraId="7CF1F1F8" w14:textId="77777777" w:rsidR="00A65384" w:rsidRDefault="00A65384" w:rsidP="004B6357">
      <w:pPr>
        <w:pStyle w:val="Prrafodelista"/>
        <w:numPr>
          <w:ilvl w:val="0"/>
          <w:numId w:val="2"/>
        </w:numPr>
        <w:jc w:val="both"/>
      </w:pPr>
      <w:r w:rsidRPr="00A65384">
        <w:t>Recursos académicos externos de acceso abierto disponibles en:</w:t>
      </w:r>
    </w:p>
    <w:p w14:paraId="3312BED6" w14:textId="6AA398B8" w:rsidR="00A65384" w:rsidRPr="00A65384" w:rsidRDefault="004B6357" w:rsidP="004B6357">
      <w:pPr>
        <w:pStyle w:val="Prrafodelista"/>
        <w:jc w:val="both"/>
      </w:pPr>
      <w:hyperlink r:id="rId12" w:history="1">
        <w:r w:rsidRPr="00891351">
          <w:rPr>
            <w:rStyle w:val="Hipervnculo"/>
            <w:sz w:val="20"/>
            <w:szCs w:val="20"/>
          </w:rPr>
          <w:t>https://www.indoamerica.edu.ec/biblioteca/recursos-bibliograficos-de-acceso-abierto/</w:t>
        </w:r>
      </w:hyperlink>
    </w:p>
    <w:p w14:paraId="0F79017D" w14:textId="77777777" w:rsidR="00A65384" w:rsidRPr="00A65384" w:rsidRDefault="00A65384" w:rsidP="004B6357">
      <w:pPr>
        <w:pStyle w:val="Prrafodelista"/>
        <w:numPr>
          <w:ilvl w:val="0"/>
          <w:numId w:val="2"/>
        </w:numPr>
        <w:jc w:val="both"/>
      </w:pPr>
      <w:r w:rsidRPr="00A65384">
        <w:t>Artículos científicos que contengan información de interés, debiendo</w:t>
      </w:r>
    </w:p>
    <w:p w14:paraId="754CCE16" w14:textId="4CC1FB17" w:rsidR="00C75920" w:rsidRDefault="00A65384" w:rsidP="004B6357">
      <w:pPr>
        <w:pStyle w:val="Prrafodelista"/>
        <w:jc w:val="both"/>
      </w:pPr>
      <w:r w:rsidRPr="00A65384">
        <w:t xml:space="preserve">ubicar el </w:t>
      </w:r>
      <w:proofErr w:type="gramStart"/>
      <w:r w:rsidRPr="00A65384">
        <w:t>link</w:t>
      </w:r>
      <w:proofErr w:type="gramEnd"/>
      <w:r w:rsidRPr="00A65384">
        <w:t xml:space="preserve"> para que el estudiante tenga el acceso al recurso</w:t>
      </w:r>
      <w:r>
        <w:t xml:space="preserve"> </w:t>
      </w:r>
      <w:r w:rsidRPr="00A65384">
        <w:t>bibliográfico.</w:t>
      </w:r>
    </w:p>
    <w:p w14:paraId="4F496BAB" w14:textId="77777777" w:rsidR="004B6357" w:rsidRPr="00A65384" w:rsidRDefault="004B6357" w:rsidP="004B6357">
      <w:pPr>
        <w:pStyle w:val="Prrafodelista"/>
        <w:jc w:val="both"/>
      </w:pPr>
    </w:p>
    <w:p w14:paraId="07A17A48" w14:textId="35699F33" w:rsidR="00A65384" w:rsidRPr="00A65384" w:rsidRDefault="00A65384" w:rsidP="00A65384">
      <w:pPr>
        <w:pStyle w:val="Prrafodelista"/>
        <w:numPr>
          <w:ilvl w:val="1"/>
          <w:numId w:val="1"/>
        </w:numPr>
        <w:jc w:val="both"/>
      </w:pPr>
      <w:r w:rsidRPr="00A65384">
        <w:t>En la bibliografía básica y complementaria se deberá referenciar mínimo 3 libros para cada caso (3 en la básica y 3 en la complementaria) los cuales pueden ser físicos y/o digitales.</w:t>
      </w:r>
    </w:p>
    <w:p w14:paraId="2AE32B1C" w14:textId="0A33108E" w:rsidR="00A65384" w:rsidRPr="00A65384" w:rsidRDefault="00A65384" w:rsidP="00FE779B">
      <w:pPr>
        <w:pStyle w:val="Prrafodelista"/>
        <w:numPr>
          <w:ilvl w:val="1"/>
          <w:numId w:val="1"/>
        </w:numPr>
        <w:ind w:right="-285"/>
      </w:pPr>
      <w:r w:rsidRPr="00A65384">
        <w:t>Los libros que se utilicen en la bibliografía básica y complementaria</w:t>
      </w:r>
    </w:p>
    <w:p w14:paraId="67F98D6A" w14:textId="77777777" w:rsidR="00A65384" w:rsidRPr="00A65384" w:rsidRDefault="00A65384" w:rsidP="00FE779B">
      <w:pPr>
        <w:pStyle w:val="Prrafodelista"/>
        <w:ind w:right="-285"/>
      </w:pPr>
      <w:r w:rsidRPr="00A65384">
        <w:t>deben ser de los últimos 5 años de publicación salvo casos debidamente</w:t>
      </w:r>
    </w:p>
    <w:p w14:paraId="6BB2F6D8" w14:textId="77777777" w:rsidR="00A65384" w:rsidRPr="00A65384" w:rsidRDefault="00A65384" w:rsidP="00FE779B">
      <w:pPr>
        <w:pStyle w:val="Prrafodelista"/>
        <w:ind w:right="-285"/>
      </w:pPr>
      <w:r w:rsidRPr="00A65384">
        <w:t>justificados por su relevancia y pertinencia, aprobados por el Comité</w:t>
      </w:r>
    </w:p>
    <w:p w14:paraId="66235F86" w14:textId="7A69968D" w:rsidR="00256908" w:rsidRPr="00256908" w:rsidRDefault="00A65384" w:rsidP="005F6668">
      <w:pPr>
        <w:pStyle w:val="Prrafodelista"/>
        <w:ind w:right="-285"/>
      </w:pPr>
      <w:r w:rsidRPr="00A65384">
        <w:t>Curricular de Carrera.</w:t>
      </w:r>
    </w:p>
    <w:sectPr w:rsidR="00256908" w:rsidRPr="00256908" w:rsidSect="004B6357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35F1" w14:textId="77777777" w:rsidR="0009491D" w:rsidRDefault="0009491D" w:rsidP="00724448">
      <w:pPr>
        <w:spacing w:after="0" w:line="240" w:lineRule="auto"/>
      </w:pPr>
      <w:r>
        <w:separator/>
      </w:r>
    </w:p>
  </w:endnote>
  <w:endnote w:type="continuationSeparator" w:id="0">
    <w:p w14:paraId="7B3BCEDD" w14:textId="77777777" w:rsidR="0009491D" w:rsidRDefault="0009491D" w:rsidP="0072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sbyCF-D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3FA22" w14:textId="77777777" w:rsidR="0009491D" w:rsidRDefault="0009491D" w:rsidP="00724448">
      <w:pPr>
        <w:spacing w:after="0" w:line="240" w:lineRule="auto"/>
      </w:pPr>
      <w:r>
        <w:separator/>
      </w:r>
    </w:p>
  </w:footnote>
  <w:footnote w:type="continuationSeparator" w:id="0">
    <w:p w14:paraId="512A9DAD" w14:textId="77777777" w:rsidR="0009491D" w:rsidRDefault="0009491D" w:rsidP="00724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77A6B"/>
    <w:multiLevelType w:val="hybridMultilevel"/>
    <w:tmpl w:val="501EE5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46A24"/>
    <w:multiLevelType w:val="multilevel"/>
    <w:tmpl w:val="7DD6218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47035628">
    <w:abstractNumId w:val="1"/>
  </w:num>
  <w:num w:numId="2" w16cid:durableId="102806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8E"/>
    <w:rsid w:val="0009491D"/>
    <w:rsid w:val="000A3413"/>
    <w:rsid w:val="00256908"/>
    <w:rsid w:val="004B6357"/>
    <w:rsid w:val="005E2FD8"/>
    <w:rsid w:val="005F6668"/>
    <w:rsid w:val="00724448"/>
    <w:rsid w:val="0089187D"/>
    <w:rsid w:val="00A2568E"/>
    <w:rsid w:val="00A65384"/>
    <w:rsid w:val="00A959F7"/>
    <w:rsid w:val="00C75920"/>
    <w:rsid w:val="00FC78F4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A23D"/>
  <w15:chartTrackingRefBased/>
  <w15:docId w15:val="{5A36C64B-668A-434A-8FBE-21441454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908"/>
  </w:style>
  <w:style w:type="paragraph" w:styleId="Ttulo1">
    <w:name w:val="heading 1"/>
    <w:basedOn w:val="Normal"/>
    <w:next w:val="Normal"/>
    <w:link w:val="Ttulo1Car"/>
    <w:uiPriority w:val="9"/>
    <w:qFormat/>
    <w:rsid w:val="00A25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5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5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5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5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5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5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5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5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5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5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5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5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56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5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56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5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56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5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5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5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5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5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56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56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56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5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56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56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4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448"/>
  </w:style>
  <w:style w:type="paragraph" w:styleId="Piedepgina">
    <w:name w:val="footer"/>
    <w:basedOn w:val="Normal"/>
    <w:link w:val="PiedepginaCar"/>
    <w:uiPriority w:val="99"/>
    <w:unhideWhenUsed/>
    <w:rsid w:val="00724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448"/>
  </w:style>
  <w:style w:type="character" w:styleId="Hipervnculo">
    <w:name w:val="Hyperlink"/>
    <w:basedOn w:val="Fuentedeprrafopredeter"/>
    <w:uiPriority w:val="99"/>
    <w:unhideWhenUsed/>
    <w:rsid w:val="0072444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44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759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enciamerica.edu.ec/index.php/ut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teca.uti.edu.ec/" TargetMode="External"/><Relationship Id="rId12" Type="http://schemas.openxmlformats.org/officeDocument/2006/relationships/hyperlink" Target="https://www.indoamerica.edu.ec/biblioteca/recursos-bibliograficos-de-acceso-abier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doamerica.edu.ec/biblioteca/biblioteca-virtua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ris.indoamerica.edu.ec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positorio.uti.edu.ec/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Ruiz</dc:creator>
  <cp:keywords/>
  <dc:description/>
  <cp:lastModifiedBy>Ricardo Pinto</cp:lastModifiedBy>
  <cp:revision>2</cp:revision>
  <dcterms:created xsi:type="dcterms:W3CDTF">2025-10-14T21:48:00Z</dcterms:created>
  <dcterms:modified xsi:type="dcterms:W3CDTF">2025-10-16T13:31:00Z</dcterms:modified>
</cp:coreProperties>
</file>